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C8B" w:rsidRDefault="00077CF8" w:rsidP="00F26654">
      <w:pPr>
        <w:spacing w:line="420" w:lineRule="exact"/>
        <w:jc w:val="center"/>
        <w:rPr>
          <w:rFonts w:asciiTheme="majorEastAsia" w:eastAsiaTheme="majorEastAsia" w:hAnsiTheme="majorEastAsia"/>
          <w:sz w:val="28"/>
        </w:rPr>
      </w:pPr>
      <w:bookmarkStart w:id="0" w:name="_GoBack"/>
      <w:bookmarkEnd w:id="0"/>
      <w:r>
        <w:rPr>
          <w:rFonts w:asciiTheme="majorEastAsia" w:eastAsiaTheme="majorEastAsia" w:hAnsiTheme="majorEastAsia"/>
          <w:sz w:val="28"/>
        </w:rPr>
        <w:t>高校生の</w:t>
      </w:r>
      <w:r>
        <w:rPr>
          <w:rFonts w:asciiTheme="majorEastAsia" w:eastAsiaTheme="majorEastAsia" w:hAnsiTheme="majorEastAsia" w:hint="eastAsia"/>
          <w:sz w:val="28"/>
        </w:rPr>
        <w:t>みなさん</w:t>
      </w:r>
      <w:r>
        <w:rPr>
          <w:rFonts w:asciiTheme="majorEastAsia" w:eastAsiaTheme="majorEastAsia" w:hAnsiTheme="majorEastAsia"/>
          <w:sz w:val="28"/>
        </w:rPr>
        <w:t>へ</w:t>
      </w:r>
    </w:p>
    <w:p w:rsidR="00456C8B" w:rsidRDefault="00077CF8">
      <w:r>
        <w:rPr>
          <w:noProof/>
        </w:rPr>
        <mc:AlternateContent>
          <mc:Choice Requires="wps">
            <w:drawing>
              <wp:anchor distT="0" distB="0" distL="114300" distR="114300" simplePos="0" relativeHeight="2" behindDoc="0" locked="0" layoutInCell="1" hidden="0" allowOverlap="1">
                <wp:simplePos x="0" y="0"/>
                <wp:positionH relativeFrom="column">
                  <wp:posOffset>-62865</wp:posOffset>
                </wp:positionH>
                <wp:positionV relativeFrom="paragraph">
                  <wp:posOffset>91440</wp:posOffset>
                </wp:positionV>
                <wp:extent cx="6238875" cy="1819275"/>
                <wp:effectExtent l="0" t="0" r="28575" b="28575"/>
                <wp:wrapNone/>
                <wp:docPr id="10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38875" cy="1819275"/>
                        </a:xfrm>
                        <a:prstGeom prst="rect">
                          <a:avLst/>
                        </a:prstGeom>
                        <a:solidFill>
                          <a:srgbClr val="FFFFFF"/>
                        </a:solidFill>
                        <a:ln w="6350">
                          <a:solidFill>
                            <a:sysClr val="windowText" lastClr="000000"/>
                          </a:solidFill>
                          <a:miter/>
                        </a:ln>
                      </wps:spPr>
                      <wps:txbx>
                        <w:txbxContent>
                          <w:p w:rsidR="00456C8B" w:rsidRPr="00274D0A" w:rsidRDefault="00077CF8">
                            <w:pPr>
                              <w:spacing w:line="300" w:lineRule="exact"/>
                              <w:rPr>
                                <w:rFonts w:asciiTheme="majorEastAsia" w:eastAsiaTheme="majorEastAsia" w:hAnsiTheme="majorEastAsia"/>
                              </w:rPr>
                            </w:pPr>
                            <w:r>
                              <w:rPr>
                                <w:rFonts w:hint="eastAsia"/>
                              </w:rPr>
                              <w:t xml:space="preserve">　</w:t>
                            </w:r>
                            <w:r w:rsidRPr="00274D0A">
                              <w:rPr>
                                <w:rFonts w:asciiTheme="majorEastAsia" w:eastAsiaTheme="majorEastAsia" w:hAnsiTheme="majorEastAsia" w:hint="eastAsia"/>
                              </w:rPr>
                              <w:t>人は、他者や社会のとのかかわりの中で、職業人、家庭人、地域社会の一員等、様々な役割を担いながら生きてい</w:t>
                            </w:r>
                            <w:r w:rsidR="00C34296" w:rsidRPr="00274D0A">
                              <w:rPr>
                                <w:rFonts w:asciiTheme="majorEastAsia" w:eastAsiaTheme="majorEastAsia" w:hAnsiTheme="majorEastAsia" w:hint="eastAsia"/>
                              </w:rPr>
                              <w:t>ます</w:t>
                            </w:r>
                            <w:r w:rsidRPr="00274D0A">
                              <w:rPr>
                                <w:rFonts w:asciiTheme="majorEastAsia" w:eastAsiaTheme="majorEastAsia" w:hAnsiTheme="majorEastAsia" w:hint="eastAsia"/>
                              </w:rPr>
                              <w:t>。これらの役割は、生涯という時間的な流れの中で変化しつつ積み重なり、つながっていくものです。また、このような役割の中には、所属する集団や組織から与えられたものや日常生活の中で特に意識せず習慣的に行っているものもありますが、人はこれらを含めた様々な役割の関係や価値を自ら判断し、取捨選択や創造を積み重ねながら取り組んでいます。</w:t>
                            </w:r>
                          </w:p>
                          <w:p w:rsidR="00456C8B" w:rsidRPr="00274D0A" w:rsidRDefault="00077CF8">
                            <w:pPr>
                              <w:spacing w:line="300" w:lineRule="exact"/>
                              <w:rPr>
                                <w:rFonts w:asciiTheme="majorEastAsia" w:eastAsiaTheme="majorEastAsia" w:hAnsiTheme="majorEastAsia"/>
                              </w:rPr>
                            </w:pPr>
                            <w:r w:rsidRPr="00274D0A">
                              <w:rPr>
                                <w:rFonts w:asciiTheme="majorEastAsia" w:eastAsiaTheme="majorEastAsia" w:hAnsiTheme="majorEastAsia" w:hint="eastAsia"/>
                              </w:rPr>
                              <w:t xml:space="preserve">　人は、このような自分の役割を果たして活動すること、つまり「働くこと」を通して、人や社会にかかわることになり、そのかかわり方の違いが「自分らしい生き方」となっていくものです。</w:t>
                            </w:r>
                          </w:p>
                          <w:p w:rsidR="00456C8B" w:rsidRPr="00274D0A" w:rsidRDefault="00077CF8">
                            <w:pPr>
                              <w:spacing w:line="300" w:lineRule="exact"/>
                              <w:rPr>
                                <w:rFonts w:asciiTheme="majorEastAsia" w:eastAsiaTheme="majorEastAsia" w:hAnsiTheme="majorEastAsia"/>
                              </w:rPr>
                            </w:pPr>
                            <w:r w:rsidRPr="00274D0A">
                              <w:rPr>
                                <w:rFonts w:asciiTheme="majorEastAsia" w:eastAsiaTheme="majorEastAsia" w:hAnsiTheme="majorEastAsia" w:hint="eastAsia"/>
                              </w:rPr>
                              <w:t xml:space="preserve">　このように、人が、生涯の中で様々な役割を果たす過程で、自らの役割の価値や自分と役割との関係を見いだしていく連なりや積み重ねが、「キャリア」の意味するところです。</w:t>
                            </w:r>
                          </w:p>
                        </w:txbxContent>
                      </wps:txbx>
                      <wps:bodyPr wrap="square" anchor="t" upright="1"/>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95pt;margin-top:7.2pt;width:491.25pt;height:143.25p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" strokecolor="windowText" strokeweight=".5pt">
                <v:textbox>
                  <w:txbxContent>
                    <w:p w:rsidR="00456C8B" w:rsidRPr="00274D0A" w:rsidRDefault="00077CF8">
                      <w:pPr>
                        <w:spacing w:line="300" w:lineRule="exact"/>
                        <w:rPr>
                          <w:rFonts w:asciiTheme="majorEastAsia" w:eastAsiaTheme="majorEastAsia" w:hAnsiTheme="majorEastAsia"/>
                        </w:rPr>
                      </w:pPr>
                      <w:r>
                        <w:rPr>
                          <w:rFonts w:hint="eastAsia"/>
                        </w:rPr>
                        <w:t xml:space="preserve">　</w:t>
                      </w:r>
                      <w:r w:rsidRPr="00274D0A">
                        <w:rPr>
                          <w:rFonts w:asciiTheme="majorEastAsia" w:eastAsiaTheme="majorEastAsia" w:hAnsiTheme="majorEastAsia" w:hint="eastAsia"/>
                        </w:rPr>
                        <w:t>人は、他者や社会のとのかかわりの中で、職業人、家庭人、地域社会の一員等、様々な役割を担いながら生きてい</w:t>
                      </w:r>
                      <w:r w:rsidR="00C34296" w:rsidRPr="00274D0A">
                        <w:rPr>
                          <w:rFonts w:asciiTheme="majorEastAsia" w:eastAsiaTheme="majorEastAsia" w:hAnsiTheme="majorEastAsia" w:hint="eastAsia"/>
                        </w:rPr>
                        <w:t>ます</w:t>
                      </w:r>
                      <w:r w:rsidRPr="00274D0A">
                        <w:rPr>
                          <w:rFonts w:asciiTheme="majorEastAsia" w:eastAsiaTheme="majorEastAsia" w:hAnsiTheme="majorEastAsia" w:hint="eastAsia"/>
                        </w:rPr>
                        <w:t>。これらの役割は、生涯という時間的な流れの中で変化しつつ積み重なり、つながっていくものです。また、このような役割の中には、所属する集団や組織から与えられたものや日常生活の中で特に意識せず習慣的に行っているものもありますが、人はこれらを含めた様々な役割の関係や価値を自ら判断し、取捨選択や創造を積み重ねながら取り組んでいます。</w:t>
                      </w:r>
                    </w:p>
                    <w:p w:rsidR="00456C8B" w:rsidRPr="00274D0A" w:rsidRDefault="00077CF8">
                      <w:pPr>
                        <w:spacing w:line="300" w:lineRule="exact"/>
                        <w:rPr>
                          <w:rFonts w:asciiTheme="majorEastAsia" w:eastAsiaTheme="majorEastAsia" w:hAnsiTheme="majorEastAsia"/>
                        </w:rPr>
                      </w:pPr>
                      <w:r w:rsidRPr="00274D0A">
                        <w:rPr>
                          <w:rFonts w:asciiTheme="majorEastAsia" w:eastAsiaTheme="majorEastAsia" w:hAnsiTheme="majorEastAsia" w:hint="eastAsia"/>
                        </w:rPr>
                        <w:t xml:space="preserve">　人は、このような自分の役割を果たして活動すること、つまり「働くこと」を通して、人や社会にかかわることになり、そのかかわり方の違いが「自分らしい生き方」となっていくものです。</w:t>
                      </w:r>
                    </w:p>
                    <w:p w:rsidR="00456C8B" w:rsidRPr="00274D0A" w:rsidRDefault="00077CF8">
                      <w:pPr>
                        <w:spacing w:line="300" w:lineRule="exact"/>
                        <w:rPr>
                          <w:rFonts w:asciiTheme="majorEastAsia" w:eastAsiaTheme="majorEastAsia" w:hAnsiTheme="majorEastAsia"/>
                        </w:rPr>
                      </w:pPr>
                      <w:r w:rsidRPr="00274D0A">
                        <w:rPr>
                          <w:rFonts w:asciiTheme="majorEastAsia" w:eastAsiaTheme="majorEastAsia" w:hAnsiTheme="majorEastAsia" w:hint="eastAsia"/>
                        </w:rPr>
                        <w:t xml:space="preserve">　このように、人が、生涯の中で様々な役割を果たす過程で、自らの役割の価値や自分と役割との関係を見いだしていく連なりや積み重ねが、「キャリア」の意味するところです。</w:t>
                      </w:r>
                    </w:p>
                  </w:txbxContent>
                </v:textbox>
              </v:shape>
            </w:pict>
          </mc:Fallback>
        </mc:AlternateContent>
      </w:r>
    </w:p>
    <w:p w:rsidR="00456C8B" w:rsidRDefault="00456C8B"/>
    <w:p w:rsidR="00456C8B" w:rsidRDefault="00456C8B"/>
    <w:p w:rsidR="00456C8B" w:rsidRDefault="00456C8B"/>
    <w:p w:rsidR="00456C8B" w:rsidRDefault="00456C8B"/>
    <w:p w:rsidR="00456C8B" w:rsidRDefault="00456C8B"/>
    <w:p w:rsidR="00456C8B" w:rsidRDefault="00456C8B"/>
    <w:p w:rsidR="00456C8B" w:rsidRDefault="00456C8B"/>
    <w:p w:rsidR="00456C8B" w:rsidRDefault="00456C8B"/>
    <w:p w:rsidR="00456C8B" w:rsidRDefault="00456C8B" w:rsidP="00136A97">
      <w:pPr>
        <w:spacing w:line="240" w:lineRule="exact"/>
      </w:pPr>
    </w:p>
    <w:p w:rsidR="00456C8B" w:rsidRPr="00274D0A" w:rsidRDefault="00077CF8">
      <w:pPr>
        <w:rPr>
          <w:rFonts w:asciiTheme="majorEastAsia" w:eastAsiaTheme="majorEastAsia" w:hAnsiTheme="majorEastAsia"/>
        </w:rPr>
      </w:pPr>
      <w:r w:rsidRPr="00136A97">
        <w:t xml:space="preserve">　</w:t>
      </w:r>
      <w:r w:rsidRPr="00274D0A">
        <w:rPr>
          <w:rFonts w:asciiTheme="majorEastAsia" w:eastAsiaTheme="majorEastAsia" w:hAnsiTheme="majorEastAsia" w:hint="eastAsia"/>
        </w:rPr>
        <w:t>これからのますます変化の激しい社会</w:t>
      </w:r>
      <w:r w:rsidRPr="00274D0A">
        <w:rPr>
          <w:rFonts w:asciiTheme="majorEastAsia" w:eastAsiaTheme="majorEastAsia" w:hAnsiTheme="majorEastAsia"/>
        </w:rPr>
        <w:t>の中で、主体的に自らの可能性を発揮し、よりよい社会</w:t>
      </w:r>
      <w:r w:rsidRPr="00274D0A">
        <w:rPr>
          <w:rFonts w:asciiTheme="majorEastAsia" w:eastAsiaTheme="majorEastAsia" w:hAnsiTheme="majorEastAsia" w:hint="eastAsia"/>
        </w:rPr>
        <w:t>や世界</w:t>
      </w:r>
      <w:r w:rsidRPr="00274D0A">
        <w:rPr>
          <w:rFonts w:asciiTheme="majorEastAsia" w:eastAsiaTheme="majorEastAsia" w:hAnsiTheme="majorEastAsia"/>
        </w:rPr>
        <w:t>と幸福な人生の創り手となっていくために、</w:t>
      </w:r>
      <w:r w:rsidRPr="00274D0A">
        <w:rPr>
          <w:rFonts w:asciiTheme="majorEastAsia" w:eastAsiaTheme="majorEastAsia" w:hAnsiTheme="majorEastAsia" w:hint="eastAsia"/>
        </w:rPr>
        <w:t>みなさんには</w:t>
      </w:r>
      <w:r w:rsidRPr="00274D0A">
        <w:rPr>
          <w:rFonts w:asciiTheme="majorEastAsia" w:eastAsiaTheme="majorEastAsia" w:hAnsiTheme="majorEastAsia"/>
        </w:rPr>
        <w:t>、</w:t>
      </w:r>
      <w:r w:rsidRPr="00274D0A">
        <w:rPr>
          <w:rFonts w:asciiTheme="majorEastAsia" w:eastAsiaTheme="majorEastAsia" w:hAnsiTheme="majorEastAsia" w:hint="eastAsia"/>
        </w:rPr>
        <w:t>キャリア形成の視点</w:t>
      </w:r>
      <w:r w:rsidRPr="00274D0A">
        <w:rPr>
          <w:rFonts w:asciiTheme="majorEastAsia" w:eastAsiaTheme="majorEastAsia" w:hAnsiTheme="majorEastAsia"/>
        </w:rPr>
        <w:t>から、以下の能力</w:t>
      </w:r>
      <w:r w:rsidRPr="00274D0A">
        <w:rPr>
          <w:rFonts w:asciiTheme="majorEastAsia" w:eastAsiaTheme="majorEastAsia" w:hAnsiTheme="majorEastAsia" w:hint="eastAsia"/>
        </w:rPr>
        <w:t>をさらに伸ばしていくことが</w:t>
      </w:r>
      <w:r w:rsidRPr="00274D0A">
        <w:rPr>
          <w:rFonts w:asciiTheme="majorEastAsia" w:eastAsiaTheme="majorEastAsia" w:hAnsiTheme="majorEastAsia"/>
        </w:rPr>
        <w:t>求められています。</w:t>
      </w:r>
    </w:p>
    <w:p w:rsidR="00456C8B" w:rsidRPr="00274D0A" w:rsidRDefault="00456C8B" w:rsidP="00136A97">
      <w:pPr>
        <w:spacing w:line="160" w:lineRule="exact"/>
        <w:rPr>
          <w:rFonts w:asciiTheme="majorEastAsia" w:eastAsiaTheme="majorEastAsia" w:hAnsiTheme="majorEastAsia"/>
        </w:rPr>
      </w:pPr>
    </w:p>
    <w:p w:rsidR="00456C8B" w:rsidRPr="00274D0A" w:rsidRDefault="00077CF8">
      <w:pPr>
        <w:rPr>
          <w:rFonts w:asciiTheme="majorEastAsia" w:eastAsiaTheme="majorEastAsia" w:hAnsiTheme="majorEastAsia"/>
        </w:rPr>
      </w:pPr>
      <w:r w:rsidRPr="00274D0A">
        <w:rPr>
          <w:rFonts w:asciiTheme="majorEastAsia" w:eastAsiaTheme="majorEastAsia" w:hAnsiTheme="majorEastAsia" w:hint="eastAsia"/>
        </w:rPr>
        <w:t>≪高校生活でさらに伸ば</w:t>
      </w:r>
      <w:r w:rsidR="000E46C3" w:rsidRPr="00274D0A">
        <w:rPr>
          <w:rFonts w:asciiTheme="majorEastAsia" w:eastAsiaTheme="majorEastAsia" w:hAnsiTheme="majorEastAsia" w:hint="eastAsia"/>
        </w:rPr>
        <w:t>してほしい</w:t>
      </w:r>
      <w:r w:rsidRPr="00274D0A">
        <w:rPr>
          <w:rFonts w:asciiTheme="majorEastAsia" w:eastAsiaTheme="majorEastAsia" w:hAnsiTheme="majorEastAsia" w:hint="eastAsia"/>
        </w:rPr>
        <w:t>能力≫</w:t>
      </w:r>
    </w:p>
    <w:tbl>
      <w:tblPr>
        <w:tblStyle w:val="ab"/>
        <w:tblW w:w="9836" w:type="dxa"/>
        <w:tblLayout w:type="fixed"/>
        <w:tblLook w:val="04A0" w:firstRow="1" w:lastRow="0" w:firstColumn="1" w:lastColumn="0" w:noHBand="0" w:noVBand="1"/>
      </w:tblPr>
      <w:tblGrid>
        <w:gridCol w:w="4786"/>
        <w:gridCol w:w="5050"/>
      </w:tblGrid>
      <w:tr w:rsidR="00136A97" w:rsidTr="00F26654">
        <w:trPr>
          <w:trHeight w:val="4148"/>
        </w:trPr>
        <w:tc>
          <w:tcPr>
            <w:tcW w:w="4786" w:type="dxa"/>
          </w:tcPr>
          <w:p w:rsidR="00136A97" w:rsidRDefault="00136A97" w:rsidP="00190F75">
            <w:pPr>
              <w:spacing w:line="160" w:lineRule="exact"/>
              <w:jc w:val="center"/>
              <w:rPr>
                <w:rFonts w:asciiTheme="majorEastAsia" w:eastAsiaTheme="majorEastAsia" w:hAnsiTheme="majorEastAsia"/>
                <w:sz w:val="24"/>
              </w:rPr>
            </w:pPr>
          </w:p>
          <w:p w:rsidR="00136A97" w:rsidRDefault="00EE3DDF" w:rsidP="00190F75">
            <w:pPr>
              <w:spacing w:line="280" w:lineRule="exact"/>
              <w:jc w:val="center"/>
              <w:rPr>
                <w:rFonts w:asciiTheme="majorEastAsia" w:eastAsiaTheme="majorEastAsia" w:hAnsiTheme="majorEastAsia"/>
                <w:sz w:val="24"/>
              </w:rPr>
            </w:pPr>
            <w:r>
              <w:rPr>
                <w:rFonts w:asciiTheme="majorEastAsia" w:eastAsiaTheme="majorEastAsia" w:hAnsiTheme="majorEastAsia" w:hint="eastAsia"/>
                <w:sz w:val="24"/>
              </w:rPr>
              <w:t>①</w:t>
            </w:r>
            <w:r w:rsidR="00136A97">
              <w:rPr>
                <w:rFonts w:asciiTheme="majorEastAsia" w:eastAsiaTheme="majorEastAsia" w:hAnsiTheme="majorEastAsia" w:hint="eastAsia"/>
                <w:sz w:val="24"/>
              </w:rPr>
              <w:t>【人間関係形成・社会形成能力】</w:t>
            </w:r>
          </w:p>
          <w:p w:rsidR="00136A97" w:rsidRDefault="00136A97" w:rsidP="00136A97">
            <w:pPr>
              <w:spacing w:line="100" w:lineRule="exact"/>
            </w:pPr>
          </w:p>
          <w:p w:rsidR="00136A97" w:rsidRPr="00274D0A" w:rsidRDefault="00136A97" w:rsidP="00190F75">
            <w:pPr>
              <w:spacing w:line="300" w:lineRule="exact"/>
              <w:rPr>
                <w:rFonts w:asciiTheme="majorEastAsia" w:eastAsiaTheme="majorEastAsia" w:hAnsiTheme="majorEastAsia"/>
                <w:sz w:val="18"/>
                <w:szCs w:val="18"/>
              </w:rPr>
            </w:pPr>
            <w:r w:rsidRPr="00136A97">
              <w:rPr>
                <w:rFonts w:hint="eastAsia"/>
                <w:sz w:val="18"/>
                <w:szCs w:val="18"/>
              </w:rPr>
              <w:t xml:space="preserve">　</w:t>
            </w:r>
            <w:r w:rsidRPr="00274D0A">
              <w:rPr>
                <w:rFonts w:asciiTheme="majorEastAsia" w:eastAsiaTheme="majorEastAsia" w:hAnsiTheme="majorEastAsia"/>
                <w:sz w:val="18"/>
                <w:szCs w:val="18"/>
              </w:rPr>
              <w:t>多様な</w:t>
            </w:r>
            <w:r w:rsidRPr="00274D0A">
              <w:rPr>
                <w:rFonts w:asciiTheme="majorEastAsia" w:eastAsiaTheme="majorEastAsia" w:hAnsiTheme="majorEastAsia" w:hint="eastAsia"/>
                <w:sz w:val="18"/>
                <w:szCs w:val="18"/>
              </w:rPr>
              <w:t>他者の考えや立場を</w:t>
            </w:r>
            <w:r w:rsidRPr="00274D0A">
              <w:rPr>
                <w:rFonts w:asciiTheme="majorEastAsia" w:eastAsiaTheme="majorEastAsia" w:hAnsiTheme="majorEastAsia"/>
                <w:sz w:val="18"/>
                <w:szCs w:val="18"/>
              </w:rPr>
              <w:t>理解し、相手の意見を聴いて自分の考えを正確に伝えることができるとともに、自分の置かれている状況を受け止め、役割を果たしつつ</w:t>
            </w:r>
            <w:r w:rsidRPr="00274D0A">
              <w:rPr>
                <w:rFonts w:asciiTheme="majorEastAsia" w:eastAsiaTheme="majorEastAsia" w:hAnsiTheme="majorEastAsia" w:hint="eastAsia"/>
                <w:sz w:val="18"/>
                <w:szCs w:val="18"/>
              </w:rPr>
              <w:t>他者と</w:t>
            </w:r>
            <w:r w:rsidRPr="00274D0A">
              <w:rPr>
                <w:rFonts w:asciiTheme="majorEastAsia" w:eastAsiaTheme="majorEastAsia" w:hAnsiTheme="majorEastAsia"/>
                <w:sz w:val="18"/>
                <w:szCs w:val="18"/>
              </w:rPr>
              <w:t>協力・協働して社会に参画し、今後の社会を積極的</w:t>
            </w:r>
            <w:r w:rsidRPr="00274D0A">
              <w:rPr>
                <w:rFonts w:asciiTheme="majorEastAsia" w:eastAsiaTheme="majorEastAsia" w:hAnsiTheme="majorEastAsia" w:hint="eastAsia"/>
                <w:sz w:val="18"/>
                <w:szCs w:val="18"/>
              </w:rPr>
              <w:t>に</w:t>
            </w:r>
            <w:r w:rsidRPr="00274D0A">
              <w:rPr>
                <w:rFonts w:asciiTheme="majorEastAsia" w:eastAsiaTheme="majorEastAsia" w:hAnsiTheme="majorEastAsia"/>
                <w:sz w:val="18"/>
                <w:szCs w:val="18"/>
              </w:rPr>
              <w:t>形成する</w:t>
            </w:r>
            <w:r w:rsidRPr="00274D0A">
              <w:rPr>
                <w:rFonts w:asciiTheme="majorEastAsia" w:eastAsiaTheme="majorEastAsia" w:hAnsiTheme="majorEastAsia" w:hint="eastAsia"/>
                <w:sz w:val="18"/>
                <w:szCs w:val="18"/>
              </w:rPr>
              <w:t>ことが</w:t>
            </w:r>
            <w:r w:rsidRPr="00274D0A">
              <w:rPr>
                <w:rFonts w:asciiTheme="majorEastAsia" w:eastAsiaTheme="majorEastAsia" w:hAnsiTheme="majorEastAsia"/>
                <w:sz w:val="18"/>
                <w:szCs w:val="18"/>
              </w:rPr>
              <w:t>できる力</w:t>
            </w:r>
          </w:p>
          <w:p w:rsidR="00136A97" w:rsidRPr="00274D0A" w:rsidRDefault="00136A97" w:rsidP="00190F75">
            <w:pPr>
              <w:spacing w:line="300" w:lineRule="exact"/>
              <w:rPr>
                <w:rFonts w:asciiTheme="majorEastAsia" w:eastAsiaTheme="majorEastAsia" w:hAnsiTheme="majorEastAsia"/>
                <w:sz w:val="18"/>
                <w:szCs w:val="18"/>
              </w:rPr>
            </w:pPr>
            <w:r w:rsidRPr="00274D0A">
              <w:rPr>
                <w:rFonts w:asciiTheme="majorEastAsia" w:eastAsiaTheme="majorEastAsia" w:hAnsiTheme="majorEastAsia" w:hint="eastAsia"/>
                <w:sz w:val="18"/>
                <w:szCs w:val="18"/>
              </w:rPr>
              <w:t>≪例≫</w:t>
            </w:r>
          </w:p>
          <w:p w:rsidR="00136A97" w:rsidRPr="00274D0A" w:rsidRDefault="00136A97" w:rsidP="00190F75">
            <w:pPr>
              <w:spacing w:line="240" w:lineRule="exact"/>
              <w:ind w:left="180" w:hangingChars="100" w:hanging="180"/>
              <w:rPr>
                <w:rFonts w:asciiTheme="majorEastAsia" w:eastAsiaTheme="majorEastAsia" w:hAnsiTheme="majorEastAsia"/>
                <w:sz w:val="18"/>
              </w:rPr>
            </w:pPr>
            <w:r w:rsidRPr="00274D0A">
              <w:rPr>
                <w:rFonts w:asciiTheme="majorEastAsia" w:eastAsiaTheme="majorEastAsia" w:hAnsiTheme="majorEastAsia" w:hint="eastAsia"/>
                <w:sz w:val="18"/>
              </w:rPr>
              <w:t>・友達や家の人の意見を聞くとき、相手の立場を考慮して、その人の考えや気持ちを受け止めようとする。</w:t>
            </w:r>
          </w:p>
          <w:p w:rsidR="00136A97" w:rsidRPr="00274D0A" w:rsidRDefault="00136A97" w:rsidP="00190F75">
            <w:pPr>
              <w:spacing w:line="240" w:lineRule="exact"/>
              <w:ind w:left="180" w:hangingChars="100" w:hanging="180"/>
              <w:rPr>
                <w:rFonts w:asciiTheme="majorEastAsia" w:eastAsiaTheme="majorEastAsia" w:hAnsiTheme="majorEastAsia"/>
                <w:sz w:val="18"/>
              </w:rPr>
            </w:pPr>
            <w:r w:rsidRPr="00274D0A">
              <w:rPr>
                <w:rFonts w:asciiTheme="majorEastAsia" w:eastAsiaTheme="majorEastAsia" w:hAnsiTheme="majorEastAsia" w:hint="eastAsia"/>
                <w:sz w:val="18"/>
              </w:rPr>
              <w:t>・自分の考えや気持ちを整理し、相手が理解しやすいよう工夫して、伝えようとする。</w:t>
            </w:r>
          </w:p>
          <w:p w:rsidR="00136A97" w:rsidRPr="00136A97" w:rsidRDefault="00136A97" w:rsidP="00136A97">
            <w:pPr>
              <w:spacing w:line="240" w:lineRule="exact"/>
              <w:ind w:left="180" w:hangingChars="100" w:hanging="180"/>
              <w:rPr>
                <w:sz w:val="18"/>
              </w:rPr>
            </w:pPr>
            <w:r w:rsidRPr="00274D0A">
              <w:rPr>
                <w:rFonts w:asciiTheme="majorEastAsia" w:eastAsiaTheme="majorEastAsia" w:hAnsiTheme="majorEastAsia" w:hint="eastAsia"/>
                <w:sz w:val="18"/>
              </w:rPr>
              <w:t>・人と何かをするとき、自分がどのような役割や仕事を果たすべきか考え、分担しながら、力を合わせて行動しようとする。</w:t>
            </w:r>
          </w:p>
        </w:tc>
        <w:tc>
          <w:tcPr>
            <w:tcW w:w="5050" w:type="dxa"/>
          </w:tcPr>
          <w:p w:rsidR="00136A97" w:rsidRDefault="00136A97" w:rsidP="00190F75">
            <w:pPr>
              <w:spacing w:line="160" w:lineRule="exact"/>
              <w:jc w:val="center"/>
              <w:rPr>
                <w:rFonts w:asciiTheme="majorEastAsia" w:eastAsiaTheme="majorEastAsia" w:hAnsiTheme="majorEastAsia"/>
                <w:sz w:val="24"/>
              </w:rPr>
            </w:pPr>
          </w:p>
          <w:p w:rsidR="00136A97" w:rsidRDefault="00EE3DDF" w:rsidP="00190F75">
            <w:pPr>
              <w:spacing w:line="280" w:lineRule="exact"/>
              <w:jc w:val="center"/>
              <w:rPr>
                <w:rFonts w:asciiTheme="majorEastAsia" w:eastAsiaTheme="majorEastAsia" w:hAnsiTheme="majorEastAsia"/>
                <w:sz w:val="24"/>
              </w:rPr>
            </w:pPr>
            <w:r>
              <w:rPr>
                <w:rFonts w:asciiTheme="majorEastAsia" w:eastAsiaTheme="majorEastAsia" w:hAnsiTheme="majorEastAsia" w:hint="eastAsia"/>
                <w:sz w:val="24"/>
              </w:rPr>
              <w:t>②</w:t>
            </w:r>
            <w:r w:rsidR="00136A97">
              <w:rPr>
                <w:rFonts w:asciiTheme="majorEastAsia" w:eastAsiaTheme="majorEastAsia" w:hAnsiTheme="majorEastAsia"/>
                <w:sz w:val="24"/>
              </w:rPr>
              <w:t>【</w:t>
            </w:r>
            <w:r w:rsidR="00136A97">
              <w:rPr>
                <w:rFonts w:asciiTheme="majorEastAsia" w:eastAsiaTheme="majorEastAsia" w:hAnsiTheme="majorEastAsia" w:hint="eastAsia"/>
                <w:sz w:val="24"/>
              </w:rPr>
              <w:t>自己理解・自己管理能力</w:t>
            </w:r>
            <w:r w:rsidR="00136A97">
              <w:rPr>
                <w:rFonts w:asciiTheme="majorEastAsia" w:eastAsiaTheme="majorEastAsia" w:hAnsiTheme="majorEastAsia"/>
                <w:sz w:val="24"/>
              </w:rPr>
              <w:t>】</w:t>
            </w:r>
          </w:p>
          <w:p w:rsidR="00136A97" w:rsidRDefault="00136A97" w:rsidP="00136A97">
            <w:pPr>
              <w:spacing w:line="100" w:lineRule="exact"/>
            </w:pPr>
          </w:p>
          <w:p w:rsidR="00136A97" w:rsidRPr="00274D0A" w:rsidRDefault="00136A97" w:rsidP="00190F75">
            <w:pPr>
              <w:spacing w:line="300" w:lineRule="exact"/>
              <w:rPr>
                <w:rFonts w:asciiTheme="majorEastAsia" w:eastAsiaTheme="majorEastAsia" w:hAnsiTheme="majorEastAsia"/>
                <w:sz w:val="18"/>
                <w:szCs w:val="18"/>
              </w:rPr>
            </w:pPr>
            <w:r w:rsidRPr="00136A97">
              <w:rPr>
                <w:rFonts w:hint="eastAsia"/>
                <w:sz w:val="18"/>
                <w:szCs w:val="18"/>
              </w:rPr>
              <w:t xml:space="preserve">　</w:t>
            </w:r>
            <w:r w:rsidRPr="00274D0A">
              <w:rPr>
                <w:rFonts w:asciiTheme="majorEastAsia" w:eastAsiaTheme="majorEastAsia" w:hAnsiTheme="majorEastAsia"/>
                <w:sz w:val="18"/>
                <w:szCs w:val="18"/>
              </w:rPr>
              <w:t>自分が「</w:t>
            </w:r>
            <w:r w:rsidRPr="00274D0A">
              <w:rPr>
                <w:rFonts w:asciiTheme="majorEastAsia" w:eastAsiaTheme="majorEastAsia" w:hAnsiTheme="majorEastAsia" w:hint="eastAsia"/>
                <w:sz w:val="18"/>
                <w:szCs w:val="18"/>
              </w:rPr>
              <w:t>できること</w:t>
            </w:r>
            <w:r w:rsidRPr="00274D0A">
              <w:rPr>
                <w:rFonts w:asciiTheme="majorEastAsia" w:eastAsiaTheme="majorEastAsia" w:hAnsiTheme="majorEastAsia"/>
                <w:sz w:val="18"/>
                <w:szCs w:val="18"/>
              </w:rPr>
              <w:t>」</w:t>
            </w:r>
            <w:r w:rsidRPr="00274D0A">
              <w:rPr>
                <w:rFonts w:asciiTheme="majorEastAsia" w:eastAsiaTheme="majorEastAsia" w:hAnsiTheme="majorEastAsia" w:hint="eastAsia"/>
                <w:sz w:val="18"/>
                <w:szCs w:val="18"/>
              </w:rPr>
              <w:t>「意義を</w:t>
            </w:r>
            <w:r w:rsidRPr="00274D0A">
              <w:rPr>
                <w:rFonts w:asciiTheme="majorEastAsia" w:eastAsiaTheme="majorEastAsia" w:hAnsiTheme="majorEastAsia"/>
                <w:sz w:val="18"/>
                <w:szCs w:val="18"/>
              </w:rPr>
              <w:t>感じること</w:t>
            </w:r>
            <w:r w:rsidRPr="00274D0A">
              <w:rPr>
                <w:rFonts w:asciiTheme="majorEastAsia" w:eastAsiaTheme="majorEastAsia" w:hAnsiTheme="majorEastAsia" w:hint="eastAsia"/>
                <w:sz w:val="18"/>
                <w:szCs w:val="18"/>
              </w:rPr>
              <w:t>」「</w:t>
            </w:r>
            <w:r w:rsidRPr="00274D0A">
              <w:rPr>
                <w:rFonts w:asciiTheme="majorEastAsia" w:eastAsiaTheme="majorEastAsia" w:hAnsiTheme="majorEastAsia"/>
                <w:sz w:val="18"/>
                <w:szCs w:val="18"/>
              </w:rPr>
              <w:t>したいこと</w:t>
            </w:r>
            <w:r w:rsidRPr="00274D0A">
              <w:rPr>
                <w:rFonts w:asciiTheme="majorEastAsia" w:eastAsiaTheme="majorEastAsia" w:hAnsiTheme="majorEastAsia" w:hint="eastAsia"/>
                <w:sz w:val="18"/>
                <w:szCs w:val="18"/>
              </w:rPr>
              <w:t>」</w:t>
            </w:r>
            <w:r w:rsidRPr="00274D0A">
              <w:rPr>
                <w:rFonts w:asciiTheme="majorEastAsia" w:eastAsiaTheme="majorEastAsia" w:hAnsiTheme="majorEastAsia"/>
                <w:sz w:val="18"/>
                <w:szCs w:val="18"/>
              </w:rPr>
              <w:t>について、社会と相互</w:t>
            </w:r>
            <w:r w:rsidRPr="00274D0A">
              <w:rPr>
                <w:rFonts w:asciiTheme="majorEastAsia" w:eastAsiaTheme="majorEastAsia" w:hAnsiTheme="majorEastAsia" w:hint="eastAsia"/>
                <w:sz w:val="18"/>
                <w:szCs w:val="18"/>
              </w:rPr>
              <w:t>関係</w:t>
            </w:r>
            <w:r w:rsidRPr="00274D0A">
              <w:rPr>
                <w:rFonts w:asciiTheme="majorEastAsia" w:eastAsiaTheme="majorEastAsia" w:hAnsiTheme="majorEastAsia"/>
                <w:sz w:val="18"/>
                <w:szCs w:val="18"/>
              </w:rPr>
              <w:t>を</w:t>
            </w:r>
            <w:r w:rsidRPr="00274D0A">
              <w:rPr>
                <w:rFonts w:asciiTheme="majorEastAsia" w:eastAsiaTheme="majorEastAsia" w:hAnsiTheme="majorEastAsia" w:hint="eastAsia"/>
                <w:sz w:val="18"/>
                <w:szCs w:val="18"/>
              </w:rPr>
              <w:t>保ちつつ</w:t>
            </w:r>
            <w:r w:rsidRPr="00274D0A">
              <w:rPr>
                <w:rFonts w:asciiTheme="majorEastAsia" w:eastAsiaTheme="majorEastAsia" w:hAnsiTheme="majorEastAsia"/>
                <w:sz w:val="18"/>
                <w:szCs w:val="18"/>
              </w:rPr>
              <w:t>、今後の自分自身の可能性を含めた肯定的な理解に基づき主体的に行動すると同時に、自らの感情を律し、かつ、今後の成長のために進んで学ぼうとする力</w:t>
            </w:r>
          </w:p>
          <w:p w:rsidR="00136A97" w:rsidRPr="00274D0A" w:rsidRDefault="00136A97" w:rsidP="00190F75">
            <w:pPr>
              <w:spacing w:line="300" w:lineRule="exact"/>
              <w:rPr>
                <w:rFonts w:asciiTheme="majorEastAsia" w:eastAsiaTheme="majorEastAsia" w:hAnsiTheme="majorEastAsia"/>
                <w:sz w:val="18"/>
                <w:szCs w:val="18"/>
              </w:rPr>
            </w:pPr>
            <w:r w:rsidRPr="00274D0A">
              <w:rPr>
                <w:rFonts w:asciiTheme="majorEastAsia" w:eastAsiaTheme="majorEastAsia" w:hAnsiTheme="majorEastAsia" w:hint="eastAsia"/>
                <w:sz w:val="18"/>
                <w:szCs w:val="18"/>
              </w:rPr>
              <w:t>≪例≫</w:t>
            </w:r>
          </w:p>
          <w:p w:rsidR="00136A97" w:rsidRPr="00274D0A" w:rsidRDefault="00136A97" w:rsidP="00190F75">
            <w:pPr>
              <w:spacing w:line="240" w:lineRule="exact"/>
              <w:ind w:left="180" w:hangingChars="100" w:hanging="180"/>
              <w:rPr>
                <w:rFonts w:asciiTheme="majorEastAsia" w:eastAsiaTheme="majorEastAsia" w:hAnsiTheme="majorEastAsia"/>
                <w:sz w:val="18"/>
              </w:rPr>
            </w:pPr>
            <w:r w:rsidRPr="00274D0A">
              <w:rPr>
                <w:rFonts w:asciiTheme="majorEastAsia" w:eastAsiaTheme="majorEastAsia" w:hAnsiTheme="majorEastAsia" w:hint="eastAsia"/>
                <w:sz w:val="18"/>
              </w:rPr>
              <w:t>・自分を振り返り、長所や短所を把握して、良いところを伸ばし、悪いところを克服しようとする。</w:t>
            </w:r>
          </w:p>
          <w:p w:rsidR="00136A97" w:rsidRPr="00274D0A" w:rsidRDefault="00136A97" w:rsidP="00190F75">
            <w:pPr>
              <w:spacing w:line="240" w:lineRule="exact"/>
              <w:ind w:left="180" w:hangingChars="100" w:hanging="180"/>
              <w:rPr>
                <w:rFonts w:asciiTheme="majorEastAsia" w:eastAsiaTheme="majorEastAsia" w:hAnsiTheme="majorEastAsia"/>
                <w:sz w:val="18"/>
              </w:rPr>
            </w:pPr>
            <w:r w:rsidRPr="00274D0A">
              <w:rPr>
                <w:rFonts w:asciiTheme="majorEastAsia" w:eastAsiaTheme="majorEastAsia" w:hAnsiTheme="majorEastAsia" w:hint="eastAsia"/>
                <w:sz w:val="18"/>
              </w:rPr>
              <w:t>・自分がすべきことがある時に、喜怒哀楽の感情に流されず行動を適切に律し、それに取り組もうとする。</w:t>
            </w:r>
          </w:p>
          <w:p w:rsidR="00136A97" w:rsidRPr="00274D0A" w:rsidRDefault="00136A97" w:rsidP="00190F75">
            <w:pPr>
              <w:spacing w:line="240" w:lineRule="exact"/>
              <w:ind w:left="180" w:hangingChars="100" w:hanging="180"/>
              <w:rPr>
                <w:rFonts w:asciiTheme="majorEastAsia" w:eastAsiaTheme="majorEastAsia" w:hAnsiTheme="majorEastAsia"/>
                <w:sz w:val="18"/>
              </w:rPr>
            </w:pPr>
            <w:r w:rsidRPr="00274D0A">
              <w:rPr>
                <w:rFonts w:asciiTheme="majorEastAsia" w:eastAsiaTheme="majorEastAsia" w:hAnsiTheme="majorEastAsia" w:hint="eastAsia"/>
                <w:sz w:val="18"/>
              </w:rPr>
              <w:t>・不得意なことでも、自ら進んで、取り組もうとする。</w:t>
            </w:r>
          </w:p>
          <w:p w:rsidR="00136A97" w:rsidRDefault="00136A97" w:rsidP="00190F75">
            <w:pPr>
              <w:spacing w:line="300" w:lineRule="exact"/>
            </w:pPr>
          </w:p>
        </w:tc>
      </w:tr>
      <w:tr w:rsidR="00136A97" w:rsidTr="00F26654">
        <w:trPr>
          <w:trHeight w:val="4092"/>
        </w:trPr>
        <w:tc>
          <w:tcPr>
            <w:tcW w:w="4786" w:type="dxa"/>
          </w:tcPr>
          <w:p w:rsidR="00136A97" w:rsidRDefault="00136A97" w:rsidP="00190F75">
            <w:pPr>
              <w:spacing w:line="160" w:lineRule="exact"/>
              <w:jc w:val="center"/>
              <w:rPr>
                <w:rFonts w:asciiTheme="majorEastAsia" w:eastAsiaTheme="majorEastAsia" w:hAnsiTheme="majorEastAsia"/>
                <w:sz w:val="24"/>
              </w:rPr>
            </w:pPr>
          </w:p>
          <w:p w:rsidR="00136A97" w:rsidRDefault="00EE3DDF" w:rsidP="00190F75">
            <w:pPr>
              <w:spacing w:line="280" w:lineRule="exact"/>
              <w:jc w:val="center"/>
              <w:rPr>
                <w:rFonts w:asciiTheme="majorEastAsia" w:eastAsiaTheme="majorEastAsia" w:hAnsiTheme="majorEastAsia"/>
                <w:sz w:val="24"/>
              </w:rPr>
            </w:pPr>
            <w:r>
              <w:rPr>
                <w:rFonts w:asciiTheme="majorEastAsia" w:eastAsiaTheme="majorEastAsia" w:hAnsiTheme="majorEastAsia" w:hint="eastAsia"/>
                <w:sz w:val="24"/>
              </w:rPr>
              <w:t>③</w:t>
            </w:r>
            <w:r w:rsidR="00136A97">
              <w:rPr>
                <w:rFonts w:asciiTheme="majorEastAsia" w:eastAsiaTheme="majorEastAsia" w:hAnsiTheme="majorEastAsia" w:hint="eastAsia"/>
                <w:sz w:val="24"/>
              </w:rPr>
              <w:t>【課題対応能力】</w:t>
            </w:r>
          </w:p>
          <w:p w:rsidR="00136A97" w:rsidRDefault="00136A97" w:rsidP="00136A97">
            <w:pPr>
              <w:spacing w:line="100" w:lineRule="exact"/>
            </w:pPr>
          </w:p>
          <w:p w:rsidR="00136A97" w:rsidRPr="00274D0A" w:rsidRDefault="00136A97" w:rsidP="00190F75">
            <w:pPr>
              <w:spacing w:line="300" w:lineRule="exact"/>
              <w:rPr>
                <w:rFonts w:ascii="ＭＳ ゴシック" w:eastAsia="ＭＳ ゴシック" w:hAnsi="ＭＳ ゴシック"/>
                <w:sz w:val="18"/>
                <w:szCs w:val="18"/>
              </w:rPr>
            </w:pPr>
            <w:r w:rsidRPr="00136A97">
              <w:rPr>
                <w:rFonts w:hint="eastAsia"/>
                <w:sz w:val="18"/>
                <w:szCs w:val="18"/>
              </w:rPr>
              <w:t xml:space="preserve">　</w:t>
            </w:r>
            <w:r w:rsidRPr="00274D0A">
              <w:rPr>
                <w:rFonts w:ascii="ＭＳ ゴシック" w:eastAsia="ＭＳ ゴシック" w:hAnsi="ＭＳ ゴシック"/>
                <w:sz w:val="18"/>
                <w:szCs w:val="18"/>
              </w:rPr>
              <w:t>仕事をする上での様々な課題を発見・分析し、適切な計画を立ててその課題を処理し、</w:t>
            </w:r>
            <w:r w:rsidRPr="00274D0A">
              <w:rPr>
                <w:rFonts w:ascii="ＭＳ ゴシック" w:eastAsia="ＭＳ ゴシック" w:hAnsi="ＭＳ ゴシック" w:hint="eastAsia"/>
                <w:sz w:val="18"/>
                <w:szCs w:val="18"/>
              </w:rPr>
              <w:t>解決</w:t>
            </w:r>
            <w:r w:rsidRPr="00274D0A">
              <w:rPr>
                <w:rFonts w:ascii="ＭＳ ゴシック" w:eastAsia="ＭＳ ゴシック" w:hAnsi="ＭＳ ゴシック"/>
                <w:sz w:val="18"/>
                <w:szCs w:val="18"/>
              </w:rPr>
              <w:t>することができる能力</w:t>
            </w:r>
          </w:p>
          <w:p w:rsidR="00136A97" w:rsidRPr="00274D0A" w:rsidRDefault="00136A97" w:rsidP="00190F75">
            <w:pPr>
              <w:spacing w:line="300" w:lineRule="exact"/>
              <w:rPr>
                <w:rFonts w:ascii="ＭＳ ゴシック" w:eastAsia="ＭＳ ゴシック" w:hAnsi="ＭＳ ゴシック"/>
                <w:sz w:val="18"/>
                <w:szCs w:val="18"/>
              </w:rPr>
            </w:pPr>
            <w:r w:rsidRPr="00274D0A">
              <w:rPr>
                <w:rFonts w:ascii="ＭＳ ゴシック" w:eastAsia="ＭＳ ゴシック" w:hAnsi="ＭＳ ゴシック" w:hint="eastAsia"/>
                <w:sz w:val="18"/>
                <w:szCs w:val="18"/>
              </w:rPr>
              <w:t>≪例≫</w:t>
            </w:r>
          </w:p>
          <w:p w:rsidR="00136A97" w:rsidRPr="00274D0A" w:rsidRDefault="00136A97" w:rsidP="00190F75">
            <w:pPr>
              <w:spacing w:line="240" w:lineRule="exact"/>
              <w:ind w:left="180" w:hangingChars="100" w:hanging="180"/>
              <w:rPr>
                <w:rFonts w:ascii="ＭＳ ゴシック" w:eastAsia="ＭＳ ゴシック" w:hAnsi="ＭＳ ゴシック"/>
                <w:sz w:val="18"/>
              </w:rPr>
            </w:pPr>
            <w:r w:rsidRPr="00274D0A">
              <w:rPr>
                <w:rFonts w:ascii="ＭＳ ゴシック" w:eastAsia="ＭＳ ゴシック" w:hAnsi="ＭＳ ゴシック" w:hint="eastAsia"/>
                <w:sz w:val="18"/>
              </w:rPr>
              <w:t>・調べたいことがある時、自ら進んで資料や情報を収集し、信ぴょう性が高く、かつ、必要な情報を取捨選択しながら活用できる。</w:t>
            </w:r>
          </w:p>
          <w:p w:rsidR="00136A97" w:rsidRPr="00274D0A" w:rsidRDefault="00136A97" w:rsidP="00190F75">
            <w:pPr>
              <w:spacing w:line="240" w:lineRule="exact"/>
              <w:ind w:left="180" w:hangingChars="100" w:hanging="180"/>
              <w:rPr>
                <w:rFonts w:ascii="ＭＳ ゴシック" w:eastAsia="ＭＳ ゴシック" w:hAnsi="ＭＳ ゴシック"/>
                <w:sz w:val="18"/>
              </w:rPr>
            </w:pPr>
            <w:r w:rsidRPr="00274D0A">
              <w:rPr>
                <w:rFonts w:ascii="ＭＳ ゴシック" w:eastAsia="ＭＳ ゴシック" w:hAnsi="ＭＳ ゴシック" w:hint="eastAsia"/>
                <w:sz w:val="18"/>
              </w:rPr>
              <w:t>・何か問題が起こった時、次に同じような問題が起こらないようにするために、原因を調べ、課題を発見し、解決のための工夫ができる。</w:t>
            </w:r>
          </w:p>
          <w:p w:rsidR="00136A97" w:rsidRPr="00274D0A" w:rsidRDefault="00136A97" w:rsidP="00190F75">
            <w:pPr>
              <w:spacing w:line="240" w:lineRule="exact"/>
              <w:ind w:left="180" w:hangingChars="100" w:hanging="180"/>
              <w:rPr>
                <w:rFonts w:ascii="ＭＳ ゴシック" w:eastAsia="ＭＳ ゴシック" w:hAnsi="ＭＳ ゴシック"/>
                <w:sz w:val="18"/>
              </w:rPr>
            </w:pPr>
            <w:r w:rsidRPr="00274D0A">
              <w:rPr>
                <w:rFonts w:ascii="ＭＳ ゴシック" w:eastAsia="ＭＳ ゴシック" w:hAnsi="ＭＳ ゴシック" w:hint="eastAsia"/>
                <w:sz w:val="18"/>
              </w:rPr>
              <w:t>・何かをする時、見通しをもって計画し、評価・改善を加えながら行動ができる。</w:t>
            </w:r>
          </w:p>
          <w:p w:rsidR="00136A97" w:rsidRDefault="00136A97" w:rsidP="00190F75">
            <w:pPr>
              <w:spacing w:line="240" w:lineRule="exact"/>
              <w:ind w:left="180" w:hangingChars="100" w:hanging="180"/>
              <w:rPr>
                <w:sz w:val="18"/>
              </w:rPr>
            </w:pPr>
          </w:p>
        </w:tc>
        <w:tc>
          <w:tcPr>
            <w:tcW w:w="5050" w:type="dxa"/>
          </w:tcPr>
          <w:p w:rsidR="00136A97" w:rsidRDefault="00136A97" w:rsidP="00190F75">
            <w:pPr>
              <w:spacing w:line="160" w:lineRule="exact"/>
              <w:jc w:val="center"/>
              <w:rPr>
                <w:rFonts w:asciiTheme="majorEastAsia" w:eastAsiaTheme="majorEastAsia" w:hAnsiTheme="majorEastAsia"/>
                <w:sz w:val="24"/>
              </w:rPr>
            </w:pPr>
          </w:p>
          <w:p w:rsidR="00136A97" w:rsidRDefault="00EE3DDF" w:rsidP="00190F75">
            <w:pPr>
              <w:spacing w:line="280" w:lineRule="exact"/>
              <w:jc w:val="center"/>
              <w:rPr>
                <w:rFonts w:asciiTheme="majorEastAsia" w:eastAsiaTheme="majorEastAsia" w:hAnsiTheme="majorEastAsia"/>
                <w:sz w:val="24"/>
              </w:rPr>
            </w:pPr>
            <w:r>
              <w:rPr>
                <w:rFonts w:asciiTheme="majorEastAsia" w:eastAsiaTheme="majorEastAsia" w:hAnsiTheme="majorEastAsia" w:hint="eastAsia"/>
                <w:sz w:val="24"/>
              </w:rPr>
              <w:t>④</w:t>
            </w:r>
            <w:r w:rsidR="00136A97">
              <w:rPr>
                <w:rFonts w:asciiTheme="majorEastAsia" w:eastAsiaTheme="majorEastAsia" w:hAnsiTheme="majorEastAsia" w:hint="eastAsia"/>
                <w:sz w:val="24"/>
              </w:rPr>
              <w:t>【キャリアプランニング能力】</w:t>
            </w:r>
          </w:p>
          <w:p w:rsidR="00136A97" w:rsidRDefault="00136A97" w:rsidP="00136A97">
            <w:pPr>
              <w:spacing w:line="100" w:lineRule="exact"/>
            </w:pPr>
          </w:p>
          <w:p w:rsidR="00136A97" w:rsidRPr="00274D0A" w:rsidRDefault="00136A97" w:rsidP="00190F75">
            <w:pPr>
              <w:spacing w:line="300" w:lineRule="exact"/>
              <w:rPr>
                <w:rFonts w:ascii="ＭＳ ゴシック" w:eastAsia="ＭＳ ゴシック" w:hAnsi="ＭＳ ゴシック"/>
                <w:sz w:val="18"/>
                <w:szCs w:val="18"/>
              </w:rPr>
            </w:pPr>
            <w:r w:rsidRPr="00136A97">
              <w:rPr>
                <w:rFonts w:hint="eastAsia"/>
                <w:sz w:val="18"/>
                <w:szCs w:val="18"/>
              </w:rPr>
              <w:t xml:space="preserve">　</w:t>
            </w:r>
            <w:r w:rsidRPr="00274D0A">
              <w:rPr>
                <w:rFonts w:ascii="ＭＳ ゴシック" w:eastAsia="ＭＳ ゴシック" w:hAnsi="ＭＳ ゴシック" w:hint="eastAsia"/>
                <w:sz w:val="18"/>
                <w:szCs w:val="18"/>
              </w:rPr>
              <w:t>「</w:t>
            </w:r>
            <w:r w:rsidRPr="00274D0A">
              <w:rPr>
                <w:rFonts w:ascii="ＭＳ ゴシック" w:eastAsia="ＭＳ ゴシック" w:hAnsi="ＭＳ ゴシック"/>
                <w:sz w:val="18"/>
                <w:szCs w:val="18"/>
              </w:rPr>
              <w:t>働くこと」</w:t>
            </w:r>
            <w:r w:rsidRPr="00274D0A">
              <w:rPr>
                <w:rFonts w:ascii="ＭＳ ゴシック" w:eastAsia="ＭＳ ゴシック" w:hAnsi="ＭＳ ゴシック" w:hint="eastAsia"/>
                <w:sz w:val="18"/>
                <w:szCs w:val="18"/>
              </w:rPr>
              <w:t>を</w:t>
            </w:r>
            <w:r w:rsidRPr="00274D0A">
              <w:rPr>
                <w:rFonts w:ascii="ＭＳ ゴシック" w:eastAsia="ＭＳ ゴシック" w:hAnsi="ＭＳ ゴシック"/>
                <w:sz w:val="18"/>
                <w:szCs w:val="18"/>
              </w:rPr>
              <w:t>担う意義を理解し、自らが果たすべき様々な立場や役割との関連を踏まえて「</w:t>
            </w:r>
            <w:r w:rsidRPr="00274D0A">
              <w:rPr>
                <w:rFonts w:ascii="ＭＳ ゴシック" w:eastAsia="ＭＳ ゴシック" w:hAnsi="ＭＳ ゴシック" w:hint="eastAsia"/>
                <w:sz w:val="18"/>
                <w:szCs w:val="18"/>
              </w:rPr>
              <w:t>働くこと</w:t>
            </w:r>
            <w:r w:rsidRPr="00274D0A">
              <w:rPr>
                <w:rFonts w:ascii="ＭＳ ゴシック" w:eastAsia="ＭＳ ゴシック" w:hAnsi="ＭＳ ゴシック"/>
                <w:sz w:val="18"/>
                <w:szCs w:val="18"/>
              </w:rPr>
              <w:t>」</w:t>
            </w:r>
            <w:r w:rsidRPr="00274D0A">
              <w:rPr>
                <w:rFonts w:ascii="ＭＳ ゴシック" w:eastAsia="ＭＳ ゴシック" w:hAnsi="ＭＳ ゴシック" w:hint="eastAsia"/>
                <w:sz w:val="18"/>
                <w:szCs w:val="18"/>
              </w:rPr>
              <w:t>を</w:t>
            </w:r>
            <w:r w:rsidRPr="00274D0A">
              <w:rPr>
                <w:rFonts w:ascii="ＭＳ ゴシック" w:eastAsia="ＭＳ ゴシック" w:hAnsi="ＭＳ ゴシック"/>
                <w:sz w:val="18"/>
                <w:szCs w:val="18"/>
              </w:rPr>
              <w:t>位置</w:t>
            </w:r>
            <w:r w:rsidRPr="00274D0A">
              <w:rPr>
                <w:rFonts w:ascii="ＭＳ ゴシック" w:eastAsia="ＭＳ ゴシック" w:hAnsi="ＭＳ ゴシック" w:hint="eastAsia"/>
                <w:sz w:val="18"/>
                <w:szCs w:val="18"/>
              </w:rPr>
              <w:t>付け</w:t>
            </w:r>
            <w:r w:rsidRPr="00274D0A">
              <w:rPr>
                <w:rFonts w:ascii="ＭＳ ゴシック" w:eastAsia="ＭＳ ゴシック" w:hAnsi="ＭＳ ゴシック"/>
                <w:sz w:val="18"/>
                <w:szCs w:val="18"/>
              </w:rPr>
              <w:t>、多様な生き方に関する様々な情報を</w:t>
            </w:r>
            <w:r w:rsidRPr="00274D0A">
              <w:rPr>
                <w:rFonts w:ascii="ＭＳ ゴシック" w:eastAsia="ＭＳ ゴシック" w:hAnsi="ＭＳ ゴシック" w:hint="eastAsia"/>
                <w:sz w:val="18"/>
                <w:szCs w:val="18"/>
              </w:rPr>
              <w:t>適切に</w:t>
            </w:r>
            <w:r w:rsidRPr="00274D0A">
              <w:rPr>
                <w:rFonts w:ascii="ＭＳ ゴシック" w:eastAsia="ＭＳ ゴシック" w:hAnsi="ＭＳ ゴシック"/>
                <w:sz w:val="18"/>
                <w:szCs w:val="18"/>
              </w:rPr>
              <w:t>取捨選択</w:t>
            </w:r>
            <w:r w:rsidRPr="00274D0A">
              <w:rPr>
                <w:rFonts w:ascii="ＭＳ ゴシック" w:eastAsia="ＭＳ ゴシック" w:hAnsi="ＭＳ ゴシック" w:hint="eastAsia"/>
                <w:sz w:val="18"/>
                <w:szCs w:val="18"/>
              </w:rPr>
              <w:t>・</w:t>
            </w:r>
            <w:r w:rsidRPr="00274D0A">
              <w:rPr>
                <w:rFonts w:ascii="ＭＳ ゴシック" w:eastAsia="ＭＳ ゴシック" w:hAnsi="ＭＳ ゴシック"/>
                <w:sz w:val="18"/>
                <w:szCs w:val="18"/>
              </w:rPr>
              <w:t>活用しながら、自ら</w:t>
            </w:r>
            <w:r w:rsidRPr="00274D0A">
              <w:rPr>
                <w:rFonts w:ascii="ＭＳ ゴシック" w:eastAsia="ＭＳ ゴシック" w:hAnsi="ＭＳ ゴシック" w:hint="eastAsia"/>
                <w:sz w:val="18"/>
                <w:szCs w:val="18"/>
              </w:rPr>
              <w:t>主体的に</w:t>
            </w:r>
            <w:r w:rsidRPr="00274D0A">
              <w:rPr>
                <w:rFonts w:ascii="ＭＳ ゴシック" w:eastAsia="ＭＳ ゴシック" w:hAnsi="ＭＳ ゴシック"/>
                <w:sz w:val="18"/>
                <w:szCs w:val="18"/>
              </w:rPr>
              <w:t>判断して</w:t>
            </w:r>
            <w:r w:rsidRPr="00274D0A">
              <w:rPr>
                <w:rFonts w:ascii="ＭＳ ゴシック" w:eastAsia="ＭＳ ゴシック" w:hAnsi="ＭＳ ゴシック" w:hint="eastAsia"/>
                <w:sz w:val="18"/>
                <w:szCs w:val="18"/>
              </w:rPr>
              <w:t>キャリアを</w:t>
            </w:r>
            <w:r w:rsidRPr="00274D0A">
              <w:rPr>
                <w:rFonts w:ascii="ＭＳ ゴシック" w:eastAsia="ＭＳ ゴシック" w:hAnsi="ＭＳ ゴシック"/>
                <w:sz w:val="18"/>
                <w:szCs w:val="18"/>
              </w:rPr>
              <w:t>形成</w:t>
            </w:r>
            <w:r w:rsidRPr="00274D0A">
              <w:rPr>
                <w:rFonts w:ascii="ＭＳ ゴシック" w:eastAsia="ＭＳ ゴシック" w:hAnsi="ＭＳ ゴシック" w:hint="eastAsia"/>
                <w:sz w:val="18"/>
                <w:szCs w:val="18"/>
              </w:rPr>
              <w:t>していく力</w:t>
            </w:r>
          </w:p>
          <w:p w:rsidR="00136A97" w:rsidRPr="00274D0A" w:rsidRDefault="00136A97" w:rsidP="00190F75">
            <w:pPr>
              <w:spacing w:line="300" w:lineRule="exact"/>
              <w:rPr>
                <w:rFonts w:ascii="ＭＳ ゴシック" w:eastAsia="ＭＳ ゴシック" w:hAnsi="ＭＳ ゴシック"/>
                <w:sz w:val="18"/>
                <w:szCs w:val="18"/>
              </w:rPr>
            </w:pPr>
            <w:r w:rsidRPr="00274D0A">
              <w:rPr>
                <w:rFonts w:ascii="ＭＳ ゴシック" w:eastAsia="ＭＳ ゴシック" w:hAnsi="ＭＳ ゴシック" w:hint="eastAsia"/>
                <w:sz w:val="18"/>
                <w:szCs w:val="18"/>
              </w:rPr>
              <w:t>≪例≫</w:t>
            </w:r>
          </w:p>
          <w:p w:rsidR="00136A97" w:rsidRPr="00274D0A" w:rsidRDefault="00136A97" w:rsidP="00190F75">
            <w:pPr>
              <w:spacing w:line="240" w:lineRule="exact"/>
              <w:ind w:left="180" w:hangingChars="100" w:hanging="180"/>
              <w:rPr>
                <w:rFonts w:ascii="ＭＳ ゴシック" w:eastAsia="ＭＳ ゴシック" w:hAnsi="ＭＳ ゴシック"/>
                <w:sz w:val="18"/>
              </w:rPr>
            </w:pPr>
            <w:r w:rsidRPr="00274D0A">
              <w:rPr>
                <w:rFonts w:ascii="ＭＳ ゴシック" w:eastAsia="ＭＳ ゴシック" w:hAnsi="ＭＳ ゴシック" w:hint="eastAsia"/>
                <w:sz w:val="18"/>
              </w:rPr>
              <w:t>・学ぶことや働くことの意義について考えたり、様々な働き方や生き方があることを理解したり、今学校で学んでいることと自分の将来とのつながりを考えたりしている。</w:t>
            </w:r>
          </w:p>
          <w:p w:rsidR="00136A97" w:rsidRPr="00274D0A" w:rsidRDefault="00136A97" w:rsidP="00190F75">
            <w:pPr>
              <w:spacing w:line="240" w:lineRule="exact"/>
              <w:ind w:left="180" w:hangingChars="100" w:hanging="180"/>
              <w:rPr>
                <w:rFonts w:ascii="ＭＳ ゴシック" w:eastAsia="ＭＳ ゴシック" w:hAnsi="ＭＳ ゴシック"/>
                <w:sz w:val="18"/>
              </w:rPr>
            </w:pPr>
            <w:r w:rsidRPr="00274D0A">
              <w:rPr>
                <w:rFonts w:ascii="ＭＳ ゴシック" w:eastAsia="ＭＳ ゴシック" w:hAnsi="ＭＳ ゴシック" w:hint="eastAsia"/>
                <w:sz w:val="18"/>
              </w:rPr>
              <w:t>・自らの将来について具体的な目標をたて、社会の現実を視野におさめながら、その実現のための方法について考えている。</w:t>
            </w:r>
          </w:p>
          <w:p w:rsidR="00136A97" w:rsidRDefault="00136A97" w:rsidP="00136A97">
            <w:pPr>
              <w:spacing w:line="240" w:lineRule="exact"/>
              <w:ind w:left="180" w:hangingChars="100" w:hanging="180"/>
            </w:pPr>
            <w:r w:rsidRPr="00274D0A">
              <w:rPr>
                <w:rFonts w:ascii="ＭＳ ゴシック" w:eastAsia="ＭＳ ゴシック" w:hAnsi="ＭＳ ゴシック" w:hint="eastAsia"/>
                <w:sz w:val="18"/>
              </w:rPr>
              <w:t>・将来の目標の実現に向けて具体的な行動を起こしたり、それを振り返って改善したりする。</w:t>
            </w:r>
          </w:p>
        </w:tc>
      </w:tr>
    </w:tbl>
    <w:p w:rsidR="00456C8B" w:rsidRPr="00136A97" w:rsidRDefault="00456C8B" w:rsidP="00F26654">
      <w:pPr>
        <w:spacing w:line="160" w:lineRule="exact"/>
      </w:pPr>
    </w:p>
    <w:p w:rsidR="00456C8B" w:rsidRPr="00274D0A" w:rsidRDefault="00077CF8">
      <w:pPr>
        <w:ind w:firstLineChars="100" w:firstLine="210"/>
        <w:rPr>
          <w:rFonts w:asciiTheme="majorEastAsia" w:eastAsiaTheme="majorEastAsia" w:hAnsiTheme="majorEastAsia"/>
        </w:rPr>
      </w:pPr>
      <w:r w:rsidRPr="00274D0A">
        <w:rPr>
          <w:rFonts w:asciiTheme="majorEastAsia" w:eastAsiaTheme="majorEastAsia" w:hAnsiTheme="majorEastAsia" w:hint="eastAsia"/>
        </w:rPr>
        <w:t>みなさんには、授業や学校行事、部活動などでの様々な体験や学びを通して</w:t>
      </w:r>
      <w:r w:rsidRPr="00274D0A">
        <w:rPr>
          <w:rFonts w:asciiTheme="majorEastAsia" w:eastAsiaTheme="majorEastAsia" w:hAnsiTheme="majorEastAsia"/>
        </w:rPr>
        <w:t>、</w:t>
      </w:r>
      <w:r w:rsidRPr="00274D0A">
        <w:rPr>
          <w:rFonts w:asciiTheme="majorEastAsia" w:eastAsiaTheme="majorEastAsia" w:hAnsiTheme="majorEastAsia" w:hint="eastAsia"/>
        </w:rPr>
        <w:t>これらの</w:t>
      </w:r>
      <w:r w:rsidRPr="00274D0A">
        <w:rPr>
          <w:rFonts w:asciiTheme="majorEastAsia" w:eastAsiaTheme="majorEastAsia" w:hAnsiTheme="majorEastAsia"/>
        </w:rPr>
        <w:t>能力を自ら成長させることを意識してほしいと思います。</w:t>
      </w:r>
    </w:p>
    <w:p w:rsidR="00456C8B" w:rsidRPr="00274D0A" w:rsidRDefault="00077CF8">
      <w:pPr>
        <w:ind w:firstLineChars="100" w:firstLine="210"/>
        <w:rPr>
          <w:rFonts w:asciiTheme="majorEastAsia" w:eastAsiaTheme="majorEastAsia" w:hAnsiTheme="majorEastAsia"/>
        </w:rPr>
      </w:pPr>
      <w:r w:rsidRPr="00274D0A">
        <w:rPr>
          <w:rFonts w:asciiTheme="majorEastAsia" w:eastAsiaTheme="majorEastAsia" w:hAnsiTheme="majorEastAsia"/>
        </w:rPr>
        <w:t>そして、この</w:t>
      </w:r>
      <w:r w:rsidRPr="00274D0A">
        <w:rPr>
          <w:rFonts w:asciiTheme="majorEastAsia" w:eastAsiaTheme="majorEastAsia" w:hAnsiTheme="majorEastAsia" w:hint="eastAsia"/>
        </w:rPr>
        <w:t>「</w:t>
      </w:r>
      <w:r w:rsidRPr="00274D0A">
        <w:rPr>
          <w:rFonts w:asciiTheme="majorEastAsia" w:eastAsiaTheme="majorEastAsia" w:hAnsiTheme="majorEastAsia"/>
        </w:rPr>
        <w:t>キャリア・パスポート</w:t>
      </w:r>
      <w:r w:rsidRPr="00274D0A">
        <w:rPr>
          <w:rFonts w:asciiTheme="majorEastAsia" w:eastAsiaTheme="majorEastAsia" w:hAnsiTheme="majorEastAsia" w:hint="eastAsia"/>
        </w:rPr>
        <w:t>」で、</w:t>
      </w:r>
      <w:r w:rsidRPr="00274D0A">
        <w:rPr>
          <w:rFonts w:asciiTheme="majorEastAsia" w:eastAsiaTheme="majorEastAsia" w:hAnsiTheme="majorEastAsia"/>
        </w:rPr>
        <w:t>高校生活を見通したり振り返ったりしながら</w:t>
      </w:r>
      <w:r w:rsidRPr="00274D0A">
        <w:rPr>
          <w:rFonts w:asciiTheme="majorEastAsia" w:eastAsiaTheme="majorEastAsia" w:hAnsiTheme="majorEastAsia" w:hint="eastAsia"/>
        </w:rPr>
        <w:t>、学びの履歴を積み重ねていくこと</w:t>
      </w:r>
      <w:r w:rsidRPr="00274D0A">
        <w:rPr>
          <w:rFonts w:asciiTheme="majorEastAsia" w:eastAsiaTheme="majorEastAsia" w:hAnsiTheme="majorEastAsia"/>
        </w:rPr>
        <w:t>が、</w:t>
      </w:r>
      <w:r w:rsidRPr="00274D0A">
        <w:rPr>
          <w:rFonts w:asciiTheme="majorEastAsia" w:eastAsiaTheme="majorEastAsia" w:hAnsiTheme="majorEastAsia" w:hint="eastAsia"/>
        </w:rPr>
        <w:t>みなさんの今後の</w:t>
      </w:r>
      <w:r w:rsidRPr="00274D0A">
        <w:rPr>
          <w:rFonts w:asciiTheme="majorEastAsia" w:eastAsiaTheme="majorEastAsia" w:hAnsiTheme="majorEastAsia"/>
        </w:rPr>
        <w:t>人生を創って</w:t>
      </w:r>
      <w:r w:rsidRPr="00274D0A">
        <w:rPr>
          <w:rFonts w:asciiTheme="majorEastAsia" w:eastAsiaTheme="majorEastAsia" w:hAnsiTheme="majorEastAsia" w:hint="eastAsia"/>
        </w:rPr>
        <w:t>いくための「</w:t>
      </w:r>
      <w:r w:rsidRPr="00274D0A">
        <w:rPr>
          <w:rFonts w:asciiTheme="majorEastAsia" w:eastAsiaTheme="majorEastAsia" w:hAnsiTheme="majorEastAsia"/>
        </w:rPr>
        <w:t>道しるべ</w:t>
      </w:r>
      <w:r w:rsidRPr="00274D0A">
        <w:rPr>
          <w:rFonts w:asciiTheme="majorEastAsia" w:eastAsiaTheme="majorEastAsia" w:hAnsiTheme="majorEastAsia" w:hint="eastAsia"/>
        </w:rPr>
        <w:t>」</w:t>
      </w:r>
      <w:r w:rsidRPr="00274D0A">
        <w:rPr>
          <w:rFonts w:asciiTheme="majorEastAsia" w:eastAsiaTheme="majorEastAsia" w:hAnsiTheme="majorEastAsia"/>
        </w:rPr>
        <w:t>になることを願っています。</w:t>
      </w:r>
    </w:p>
    <w:sectPr w:rsidR="00456C8B" w:rsidRPr="00274D0A">
      <w:pgSz w:w="11906" w:h="16838"/>
      <w:pgMar w:top="851" w:right="1134" w:bottom="851" w:left="1134" w:header="851" w:footer="992" w:gutter="0"/>
      <w:cols w:space="720"/>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146" w:rsidRDefault="00D87146">
      <w:r>
        <w:separator/>
      </w:r>
    </w:p>
  </w:endnote>
  <w:endnote w:type="continuationSeparator" w:id="0">
    <w:p w:rsidR="00D87146" w:rsidRDefault="00D87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146" w:rsidRDefault="00D87146">
      <w:r>
        <w:separator/>
      </w:r>
    </w:p>
  </w:footnote>
  <w:footnote w:type="continuationSeparator" w:id="0">
    <w:p w:rsidR="00D87146" w:rsidRDefault="00D871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VerticalSpacing w:val="16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C8B"/>
    <w:rsid w:val="000317DD"/>
    <w:rsid w:val="00077CF8"/>
    <w:rsid w:val="000C0D2B"/>
    <w:rsid w:val="000E46C3"/>
    <w:rsid w:val="00136A97"/>
    <w:rsid w:val="001D3CEF"/>
    <w:rsid w:val="001E259B"/>
    <w:rsid w:val="00204EF9"/>
    <w:rsid w:val="00274D0A"/>
    <w:rsid w:val="0037157D"/>
    <w:rsid w:val="00403BC0"/>
    <w:rsid w:val="00456C8B"/>
    <w:rsid w:val="004B2D55"/>
    <w:rsid w:val="00544C25"/>
    <w:rsid w:val="00582C22"/>
    <w:rsid w:val="00583DCC"/>
    <w:rsid w:val="006237E2"/>
    <w:rsid w:val="00661499"/>
    <w:rsid w:val="00705F3E"/>
    <w:rsid w:val="00716438"/>
    <w:rsid w:val="00836C69"/>
    <w:rsid w:val="00923E44"/>
    <w:rsid w:val="00976088"/>
    <w:rsid w:val="0099455B"/>
    <w:rsid w:val="00A823C8"/>
    <w:rsid w:val="00A93630"/>
    <w:rsid w:val="00AB17B2"/>
    <w:rsid w:val="00B87515"/>
    <w:rsid w:val="00BB05A3"/>
    <w:rsid w:val="00C34296"/>
    <w:rsid w:val="00CA40E7"/>
    <w:rsid w:val="00CB7545"/>
    <w:rsid w:val="00D87146"/>
    <w:rsid w:val="00DD1B1F"/>
    <w:rsid w:val="00E20863"/>
    <w:rsid w:val="00E25B14"/>
    <w:rsid w:val="00E91656"/>
    <w:rsid w:val="00EE3DDF"/>
    <w:rsid w:val="00F26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96AC46B8-B12D-491D-8CE8-770755627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福岡県教育センター</Company>
  <LinksUpToDate>false</LinksUpToDate>
  <CharactersWithSpaces>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和田　美千代</dc:creator>
  <cp:lastModifiedBy>加藤　敏秀</cp:lastModifiedBy>
  <cp:revision>12</cp:revision>
  <cp:lastPrinted>2019-03-08T04:34:00Z</cp:lastPrinted>
  <dcterms:created xsi:type="dcterms:W3CDTF">2019-02-09T13:54:00Z</dcterms:created>
  <dcterms:modified xsi:type="dcterms:W3CDTF">2020-03-17T02:41:00Z</dcterms:modified>
</cp:coreProperties>
</file>